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199"/>
        <w:tblW w:w="0" w:type="auto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4A0" w:firstRow="1" w:lastRow="0" w:firstColumn="1" w:lastColumn="0" w:noHBand="0" w:noVBand="1"/>
      </w:tblPr>
      <w:tblGrid>
        <w:gridCol w:w="9289"/>
      </w:tblGrid>
      <w:tr w:rsidR="006D7254" w:rsidRPr="00A6013B" w14:paraId="4DF3A77C" w14:textId="77777777" w:rsidTr="006D7254">
        <w:tc>
          <w:tcPr>
            <w:tcW w:w="9378" w:type="dxa"/>
            <w:shd w:val="clear" w:color="auto" w:fill="D3DFEE"/>
          </w:tcPr>
          <w:p w14:paraId="1D1B3FC8" w14:textId="77777777" w:rsidR="006D7254" w:rsidRPr="00A6013B" w:rsidRDefault="006D7254" w:rsidP="006D7254">
            <w:pPr>
              <w:widowControl/>
              <w:spacing w:before="0" w:after="0" w:line="276" w:lineRule="auto"/>
              <w:jc w:val="both"/>
              <w:rPr>
                <w:rFonts w:ascii="Calibri" w:eastAsia="Calibri" w:hAnsi="Calibri" w:cs="Calibri"/>
                <w:snapToGrid/>
                <w:sz w:val="22"/>
                <w:szCs w:val="22"/>
                <w:lang w:val="en-GB"/>
              </w:rPr>
            </w:pPr>
            <w:r w:rsidRPr="00A6013B">
              <w:rPr>
                <w:rFonts w:ascii="Calibri" w:eastAsia="Calibri" w:hAnsi="Calibri" w:cs="Calibri"/>
                <w:b/>
                <w:snapToGrid/>
                <w:sz w:val="22"/>
                <w:szCs w:val="22"/>
                <w:lang w:val="en-GB"/>
              </w:rPr>
              <w:t xml:space="preserve">Name and address of the contracting authority: </w:t>
            </w:r>
            <w:proofErr w:type="spellStart"/>
            <w:r w:rsidRPr="00A6013B">
              <w:rPr>
                <w:rFonts w:ascii="Calibri" w:eastAsia="Calibri" w:hAnsi="Calibri" w:cs="Calibri"/>
                <w:snapToGrid/>
                <w:sz w:val="22"/>
                <w:szCs w:val="22"/>
                <w:highlight w:val="yellow"/>
                <w:lang w:val="en-GB"/>
              </w:rPr>
              <w:t>xxxxx</w:t>
            </w:r>
            <w:proofErr w:type="spellEnd"/>
          </w:p>
          <w:p w14:paraId="396A9521" w14:textId="77777777" w:rsidR="006D7254" w:rsidRPr="00A6013B" w:rsidRDefault="006D7254" w:rsidP="006D7254">
            <w:pPr>
              <w:widowControl/>
              <w:spacing w:before="0" w:after="0" w:line="276" w:lineRule="auto"/>
              <w:jc w:val="both"/>
              <w:rPr>
                <w:rFonts w:ascii="Calibri" w:eastAsia="Calibri" w:hAnsi="Calibri" w:cs="Calibri"/>
                <w:snapToGrid/>
                <w:sz w:val="22"/>
                <w:szCs w:val="22"/>
                <w:lang w:val="en-GB"/>
              </w:rPr>
            </w:pPr>
            <w:r w:rsidRPr="00A6013B">
              <w:rPr>
                <w:rFonts w:ascii="Calibri" w:eastAsia="Calibri" w:hAnsi="Calibri" w:cs="Calibri"/>
                <w:b/>
                <w:snapToGrid/>
                <w:sz w:val="22"/>
                <w:szCs w:val="22"/>
                <w:lang w:val="en-GB"/>
              </w:rPr>
              <w:t xml:space="preserve">Title of the tender: </w:t>
            </w:r>
            <w:proofErr w:type="spellStart"/>
            <w:r w:rsidRPr="00A6013B">
              <w:rPr>
                <w:rFonts w:ascii="Calibri" w:eastAsia="Calibri" w:hAnsi="Calibri" w:cs="Calibri"/>
                <w:snapToGrid/>
                <w:sz w:val="22"/>
                <w:szCs w:val="22"/>
                <w:highlight w:val="yellow"/>
                <w:lang w:val="en-GB"/>
              </w:rPr>
              <w:t>xxxxxxxx</w:t>
            </w:r>
            <w:proofErr w:type="spellEnd"/>
          </w:p>
          <w:p w14:paraId="48E7D2AD" w14:textId="77777777" w:rsidR="006D7254" w:rsidRPr="00A6013B" w:rsidRDefault="006D7254" w:rsidP="006D7254">
            <w:pPr>
              <w:widowControl/>
              <w:spacing w:before="0" w:after="0" w:line="276" w:lineRule="auto"/>
              <w:jc w:val="both"/>
              <w:rPr>
                <w:rFonts w:ascii="Calibri" w:eastAsia="Calibri" w:hAnsi="Calibri" w:cs="Calibri"/>
                <w:snapToGrid/>
                <w:sz w:val="22"/>
                <w:szCs w:val="22"/>
                <w:lang w:val="en-GB"/>
              </w:rPr>
            </w:pPr>
            <w:r w:rsidRPr="00A6013B">
              <w:rPr>
                <w:rFonts w:ascii="Calibri" w:eastAsia="Calibri" w:hAnsi="Calibri" w:cs="Calibri"/>
                <w:b/>
                <w:snapToGrid/>
                <w:sz w:val="22"/>
                <w:szCs w:val="22"/>
                <w:lang w:val="en-GB"/>
              </w:rPr>
              <w:t xml:space="preserve">Reference number:  </w:t>
            </w:r>
            <w:proofErr w:type="spellStart"/>
            <w:r w:rsidRPr="00A6013B">
              <w:rPr>
                <w:rFonts w:ascii="Calibri" w:eastAsia="Calibri" w:hAnsi="Calibri" w:cs="Calibri"/>
                <w:snapToGrid/>
                <w:sz w:val="22"/>
                <w:szCs w:val="22"/>
                <w:highlight w:val="yellow"/>
                <w:lang w:val="en-GB"/>
              </w:rPr>
              <w:t>xxxxxxxxx</w:t>
            </w:r>
            <w:proofErr w:type="spellEnd"/>
          </w:p>
          <w:p w14:paraId="008A1FD4" w14:textId="77777777" w:rsidR="006D7254" w:rsidRPr="00A6013B" w:rsidRDefault="006D7254" w:rsidP="006D7254">
            <w:pPr>
              <w:widowControl/>
              <w:spacing w:before="0" w:after="0" w:line="276" w:lineRule="auto"/>
              <w:jc w:val="both"/>
              <w:rPr>
                <w:rFonts w:ascii="Calibri" w:eastAsia="Calibri" w:hAnsi="Calibri" w:cs="Calibri"/>
                <w:snapToGrid/>
                <w:sz w:val="22"/>
                <w:szCs w:val="22"/>
                <w:lang w:val="en-GB"/>
              </w:rPr>
            </w:pPr>
            <w:r w:rsidRPr="00A6013B">
              <w:rPr>
                <w:rFonts w:ascii="Calibri" w:eastAsia="Calibri" w:hAnsi="Calibri" w:cs="Calibri"/>
                <w:b/>
                <w:snapToGrid/>
                <w:sz w:val="22"/>
                <w:szCs w:val="22"/>
                <w:lang w:val="en-GB"/>
              </w:rPr>
              <w:t>Launching date</w:t>
            </w:r>
            <w:r w:rsidRPr="00A6013B">
              <w:rPr>
                <w:rFonts w:ascii="Calibri" w:eastAsia="Calibri" w:hAnsi="Calibri" w:cs="Calibri"/>
                <w:snapToGrid/>
                <w:sz w:val="22"/>
                <w:szCs w:val="22"/>
                <w:lang w:val="en-GB"/>
              </w:rPr>
              <w:t xml:space="preserve">: </w:t>
            </w:r>
            <w:r w:rsidRPr="00A6013B">
              <w:rPr>
                <w:rFonts w:ascii="Calibri" w:eastAsia="Calibri" w:hAnsi="Calibri" w:cs="Calibri"/>
                <w:snapToGrid/>
                <w:sz w:val="22"/>
                <w:szCs w:val="22"/>
                <w:highlight w:val="yellow"/>
                <w:lang w:val="en-GB"/>
              </w:rPr>
              <w:t>dd/mm/</w:t>
            </w:r>
            <w:proofErr w:type="spellStart"/>
            <w:r w:rsidRPr="00A6013B">
              <w:rPr>
                <w:rFonts w:ascii="Calibri" w:eastAsia="Calibri" w:hAnsi="Calibri" w:cs="Calibri"/>
                <w:snapToGrid/>
                <w:sz w:val="22"/>
                <w:szCs w:val="22"/>
                <w:highlight w:val="yellow"/>
                <w:lang w:val="en-GB"/>
              </w:rPr>
              <w:t>yyyy</w:t>
            </w:r>
            <w:proofErr w:type="spellEnd"/>
          </w:p>
        </w:tc>
      </w:tr>
    </w:tbl>
    <w:p w14:paraId="176D24FB" w14:textId="77777777" w:rsidR="00204689" w:rsidRPr="00A6013B" w:rsidRDefault="00204689" w:rsidP="00A6013B">
      <w:pPr>
        <w:spacing w:before="0"/>
        <w:jc w:val="center"/>
        <w:rPr>
          <w:rFonts w:ascii="Calibri" w:hAnsi="Calibri" w:cs="Calibri"/>
          <w:b/>
          <w:sz w:val="22"/>
          <w:szCs w:val="22"/>
        </w:rPr>
      </w:pPr>
      <w:r w:rsidRPr="00A6013B">
        <w:rPr>
          <w:rStyle w:val="Strong"/>
          <w:rFonts w:ascii="Calibri" w:hAnsi="Calibri" w:cs="Calibri"/>
          <w:sz w:val="22"/>
          <w:szCs w:val="22"/>
        </w:rPr>
        <w:t>CONTRACT AWARD NOTICE</w:t>
      </w:r>
    </w:p>
    <w:p w14:paraId="51306376" w14:textId="77777777" w:rsidR="00204689" w:rsidRPr="00A6013B" w:rsidRDefault="00A32837" w:rsidP="00A6013B">
      <w:pPr>
        <w:spacing w:before="0" w:after="120"/>
        <w:ind w:left="851" w:hanging="425"/>
        <w:outlineLvl w:val="0"/>
        <w:rPr>
          <w:rFonts w:ascii="Calibri" w:hAnsi="Calibri" w:cs="Calibri"/>
          <w:sz w:val="22"/>
          <w:szCs w:val="22"/>
        </w:rPr>
      </w:pPr>
      <w:r w:rsidRPr="00A6013B">
        <w:rPr>
          <w:rStyle w:val="Strong"/>
          <w:rFonts w:ascii="Calibri" w:hAnsi="Calibri" w:cs="Calibri"/>
          <w:sz w:val="22"/>
          <w:szCs w:val="22"/>
        </w:rPr>
        <w:t>1</w:t>
      </w:r>
      <w:r w:rsidR="00204689" w:rsidRPr="00A6013B">
        <w:rPr>
          <w:rStyle w:val="Strong"/>
          <w:rFonts w:ascii="Calibri" w:hAnsi="Calibri" w:cs="Calibri"/>
          <w:sz w:val="22"/>
          <w:szCs w:val="22"/>
        </w:rPr>
        <w:t xml:space="preserve">. </w:t>
      </w:r>
      <w:r w:rsidR="00324D2D" w:rsidRPr="00A6013B">
        <w:rPr>
          <w:rStyle w:val="Strong"/>
          <w:rFonts w:ascii="Calibri" w:hAnsi="Calibri" w:cs="Calibri"/>
          <w:sz w:val="22"/>
          <w:szCs w:val="22"/>
        </w:rPr>
        <w:tab/>
      </w:r>
      <w:r w:rsidRPr="00A6013B">
        <w:rPr>
          <w:rStyle w:val="Strong"/>
          <w:rFonts w:ascii="Calibri" w:hAnsi="Calibri" w:cs="Calibri"/>
          <w:sz w:val="22"/>
          <w:szCs w:val="22"/>
        </w:rPr>
        <w:t>Contract</w:t>
      </w:r>
      <w:r w:rsidR="00E75DF1" w:rsidRPr="00A6013B">
        <w:rPr>
          <w:rStyle w:val="Strong"/>
          <w:rFonts w:ascii="Calibri" w:hAnsi="Calibri" w:cs="Calibri"/>
          <w:sz w:val="22"/>
          <w:szCs w:val="22"/>
        </w:rPr>
        <w:t xml:space="preserve"> </w:t>
      </w:r>
      <w:r w:rsidR="00F81717" w:rsidRPr="00A6013B">
        <w:rPr>
          <w:rStyle w:val="Strong"/>
          <w:rFonts w:ascii="Calibri" w:hAnsi="Calibri" w:cs="Calibri"/>
          <w:sz w:val="22"/>
          <w:szCs w:val="22"/>
        </w:rPr>
        <w:t xml:space="preserve">number and </w:t>
      </w:r>
      <w:r w:rsidR="00204689" w:rsidRPr="00A6013B">
        <w:rPr>
          <w:rStyle w:val="Strong"/>
          <w:rFonts w:ascii="Calibri" w:hAnsi="Calibri" w:cs="Calibri"/>
          <w:sz w:val="22"/>
          <w:szCs w:val="22"/>
        </w:rPr>
        <w:t>value</w:t>
      </w:r>
    </w:p>
    <w:p w14:paraId="48647B23" w14:textId="77777777" w:rsidR="00204689" w:rsidRPr="00A6013B" w:rsidRDefault="00204689" w:rsidP="00A6013B">
      <w:pPr>
        <w:pStyle w:val="Blockquote"/>
        <w:spacing w:before="0" w:after="120"/>
        <w:ind w:left="426"/>
        <w:rPr>
          <w:rFonts w:ascii="Calibri" w:hAnsi="Calibri" w:cs="Calibri"/>
          <w:sz w:val="22"/>
          <w:szCs w:val="22"/>
        </w:rPr>
      </w:pPr>
      <w:r w:rsidRPr="00A6013B">
        <w:rPr>
          <w:rFonts w:ascii="Calibri" w:hAnsi="Calibri" w:cs="Calibri"/>
          <w:sz w:val="22"/>
          <w:szCs w:val="22"/>
          <w:highlight w:val="yellow"/>
        </w:rPr>
        <w:t>&lt;</w:t>
      </w:r>
      <w:r w:rsidR="00A32837" w:rsidRPr="00A6013B">
        <w:rPr>
          <w:rFonts w:ascii="Calibri" w:hAnsi="Calibri" w:cs="Calibri"/>
          <w:sz w:val="22"/>
          <w:szCs w:val="22"/>
          <w:highlight w:val="yellow"/>
        </w:rPr>
        <w:t>EUR/</w:t>
      </w:r>
      <w:r w:rsidRPr="00A6013B">
        <w:rPr>
          <w:rFonts w:ascii="Calibri" w:hAnsi="Calibri" w:cs="Calibri"/>
          <w:sz w:val="22"/>
          <w:szCs w:val="22"/>
          <w:highlight w:val="yellow"/>
        </w:rPr>
        <w:t>ISO code of national currency</w:t>
      </w:r>
      <w:r w:rsidR="00A32837" w:rsidRPr="00A6013B">
        <w:rPr>
          <w:rFonts w:ascii="Calibri" w:hAnsi="Calibri" w:cs="Calibri"/>
          <w:sz w:val="22"/>
          <w:szCs w:val="22"/>
        </w:rPr>
        <w:t>&gt;</w:t>
      </w:r>
      <w:r w:rsidRPr="00A6013B">
        <w:rPr>
          <w:rFonts w:ascii="Calibri" w:hAnsi="Calibri" w:cs="Calibri"/>
          <w:sz w:val="22"/>
          <w:szCs w:val="22"/>
        </w:rPr>
        <w:t xml:space="preserve"> &lt; </w:t>
      </w:r>
      <w:r w:rsidRPr="00A6013B">
        <w:rPr>
          <w:rFonts w:ascii="Calibri" w:hAnsi="Calibri" w:cs="Calibri"/>
          <w:sz w:val="22"/>
          <w:szCs w:val="22"/>
          <w:highlight w:val="yellow"/>
        </w:rPr>
        <w:t>Amount</w:t>
      </w:r>
      <w:r w:rsidRPr="00A6013B">
        <w:rPr>
          <w:rFonts w:ascii="Calibri" w:hAnsi="Calibri" w:cs="Calibri"/>
          <w:sz w:val="22"/>
          <w:szCs w:val="22"/>
        </w:rPr>
        <w:t xml:space="preserve"> &gt;</w:t>
      </w:r>
    </w:p>
    <w:p w14:paraId="51D4BC50" w14:textId="77777777" w:rsidR="00204689" w:rsidRPr="00A6013B" w:rsidRDefault="00A32837" w:rsidP="00A6013B">
      <w:pPr>
        <w:spacing w:before="0" w:after="120"/>
        <w:ind w:left="851" w:hanging="425"/>
        <w:outlineLvl w:val="0"/>
        <w:rPr>
          <w:rFonts w:ascii="Calibri" w:hAnsi="Calibri" w:cs="Calibri"/>
          <w:sz w:val="22"/>
          <w:szCs w:val="22"/>
        </w:rPr>
      </w:pPr>
      <w:r w:rsidRPr="00A6013B">
        <w:rPr>
          <w:rStyle w:val="Strong"/>
          <w:rFonts w:ascii="Calibri" w:hAnsi="Calibri" w:cs="Calibri"/>
          <w:sz w:val="22"/>
          <w:szCs w:val="22"/>
        </w:rPr>
        <w:t>2</w:t>
      </w:r>
      <w:r w:rsidR="00204689" w:rsidRPr="00A6013B">
        <w:rPr>
          <w:rStyle w:val="Strong"/>
          <w:rFonts w:ascii="Calibri" w:hAnsi="Calibri" w:cs="Calibri"/>
          <w:sz w:val="22"/>
          <w:szCs w:val="22"/>
        </w:rPr>
        <w:t xml:space="preserve">. </w:t>
      </w:r>
      <w:r w:rsidR="00324D2D" w:rsidRPr="00A6013B">
        <w:rPr>
          <w:rStyle w:val="Strong"/>
          <w:rFonts w:ascii="Calibri" w:hAnsi="Calibri" w:cs="Calibri"/>
          <w:sz w:val="22"/>
          <w:szCs w:val="22"/>
        </w:rPr>
        <w:tab/>
      </w:r>
      <w:r w:rsidR="00204689" w:rsidRPr="00A6013B">
        <w:rPr>
          <w:rStyle w:val="Strong"/>
          <w:rFonts w:ascii="Calibri" w:hAnsi="Calibri" w:cs="Calibri"/>
          <w:sz w:val="22"/>
          <w:szCs w:val="22"/>
        </w:rPr>
        <w:t>Date of award of the contract</w:t>
      </w:r>
    </w:p>
    <w:p w14:paraId="694937A8" w14:textId="77777777" w:rsidR="00204689" w:rsidRPr="00A6013B" w:rsidRDefault="00204689" w:rsidP="00A6013B">
      <w:pPr>
        <w:pStyle w:val="Blockquote"/>
        <w:spacing w:before="0" w:after="120"/>
        <w:ind w:left="426"/>
        <w:rPr>
          <w:rFonts w:ascii="Calibri" w:hAnsi="Calibri" w:cs="Calibri"/>
          <w:sz w:val="22"/>
          <w:szCs w:val="22"/>
        </w:rPr>
      </w:pPr>
      <w:r w:rsidRPr="00A6013B">
        <w:rPr>
          <w:rFonts w:ascii="Calibri" w:hAnsi="Calibri" w:cs="Calibri"/>
          <w:sz w:val="22"/>
          <w:szCs w:val="22"/>
        </w:rPr>
        <w:t xml:space="preserve">&lt; </w:t>
      </w:r>
      <w:r w:rsidRPr="00A6013B">
        <w:rPr>
          <w:rFonts w:ascii="Calibri" w:hAnsi="Calibri" w:cs="Calibri"/>
          <w:sz w:val="22"/>
          <w:szCs w:val="22"/>
          <w:highlight w:val="yellow"/>
        </w:rPr>
        <w:t>Date</w:t>
      </w:r>
      <w:r w:rsidRPr="00A6013B">
        <w:rPr>
          <w:rFonts w:ascii="Calibri" w:hAnsi="Calibri" w:cs="Calibri"/>
          <w:sz w:val="22"/>
          <w:szCs w:val="22"/>
        </w:rPr>
        <w:t xml:space="preserve"> &gt;</w:t>
      </w:r>
    </w:p>
    <w:p w14:paraId="38E905C4" w14:textId="77777777" w:rsidR="00204689" w:rsidRPr="00A6013B" w:rsidRDefault="00A32837" w:rsidP="00A6013B">
      <w:pPr>
        <w:spacing w:before="0" w:after="120"/>
        <w:ind w:left="851" w:hanging="425"/>
        <w:outlineLvl w:val="0"/>
        <w:rPr>
          <w:rFonts w:ascii="Calibri" w:hAnsi="Calibri" w:cs="Calibri"/>
          <w:sz w:val="22"/>
          <w:szCs w:val="22"/>
        </w:rPr>
      </w:pPr>
      <w:r w:rsidRPr="00A6013B">
        <w:rPr>
          <w:rStyle w:val="Strong"/>
          <w:rFonts w:ascii="Calibri" w:hAnsi="Calibri" w:cs="Calibri"/>
          <w:sz w:val="22"/>
          <w:szCs w:val="22"/>
        </w:rPr>
        <w:t>3</w:t>
      </w:r>
      <w:r w:rsidR="00204689" w:rsidRPr="00A6013B">
        <w:rPr>
          <w:rStyle w:val="Strong"/>
          <w:rFonts w:ascii="Calibri" w:hAnsi="Calibri" w:cs="Calibri"/>
          <w:sz w:val="22"/>
          <w:szCs w:val="22"/>
        </w:rPr>
        <w:t xml:space="preserve">. </w:t>
      </w:r>
      <w:r w:rsidR="00324D2D" w:rsidRPr="00A6013B">
        <w:rPr>
          <w:rStyle w:val="Strong"/>
          <w:rFonts w:ascii="Calibri" w:hAnsi="Calibri" w:cs="Calibri"/>
          <w:sz w:val="22"/>
          <w:szCs w:val="22"/>
        </w:rPr>
        <w:tab/>
      </w:r>
      <w:r w:rsidR="00204689" w:rsidRPr="00A6013B">
        <w:rPr>
          <w:rStyle w:val="Strong"/>
          <w:rFonts w:ascii="Calibri" w:hAnsi="Calibri" w:cs="Calibri"/>
          <w:sz w:val="22"/>
          <w:szCs w:val="22"/>
        </w:rPr>
        <w:t>Number of tenders received</w:t>
      </w:r>
    </w:p>
    <w:p w14:paraId="5E8F12F5" w14:textId="77777777" w:rsidR="00204689" w:rsidRPr="00A6013B" w:rsidRDefault="00204689" w:rsidP="00A6013B">
      <w:pPr>
        <w:pStyle w:val="Blockquote"/>
        <w:spacing w:before="0" w:after="120"/>
        <w:ind w:left="426"/>
        <w:rPr>
          <w:rFonts w:ascii="Calibri" w:hAnsi="Calibri" w:cs="Calibri"/>
          <w:sz w:val="22"/>
          <w:szCs w:val="22"/>
        </w:rPr>
      </w:pPr>
      <w:r w:rsidRPr="00A6013B">
        <w:rPr>
          <w:rFonts w:ascii="Calibri" w:hAnsi="Calibri" w:cs="Calibri"/>
          <w:sz w:val="22"/>
          <w:szCs w:val="22"/>
        </w:rPr>
        <w:t xml:space="preserve">&lt; </w:t>
      </w:r>
      <w:r w:rsidRPr="00A6013B">
        <w:rPr>
          <w:rFonts w:ascii="Calibri" w:hAnsi="Calibri" w:cs="Calibri"/>
          <w:sz w:val="22"/>
          <w:szCs w:val="22"/>
          <w:highlight w:val="yellow"/>
        </w:rPr>
        <w:t>Number</w:t>
      </w:r>
      <w:r w:rsidRPr="00A6013B">
        <w:rPr>
          <w:rFonts w:ascii="Calibri" w:hAnsi="Calibri" w:cs="Calibri"/>
          <w:sz w:val="22"/>
          <w:szCs w:val="22"/>
        </w:rPr>
        <w:t xml:space="preserve"> &gt;</w:t>
      </w:r>
    </w:p>
    <w:p w14:paraId="31D72A48" w14:textId="77777777" w:rsidR="00204689" w:rsidRPr="00A6013B" w:rsidRDefault="00F62AF1" w:rsidP="00A6013B">
      <w:pPr>
        <w:spacing w:before="0" w:after="120"/>
        <w:ind w:left="851" w:hanging="425"/>
        <w:outlineLvl w:val="0"/>
        <w:rPr>
          <w:rFonts w:ascii="Calibri" w:hAnsi="Calibri" w:cs="Calibri"/>
          <w:sz w:val="22"/>
          <w:szCs w:val="22"/>
        </w:rPr>
      </w:pPr>
      <w:r w:rsidRPr="00A6013B">
        <w:rPr>
          <w:rStyle w:val="Strong"/>
          <w:rFonts w:ascii="Calibri" w:hAnsi="Calibri" w:cs="Calibri"/>
          <w:sz w:val="22"/>
          <w:szCs w:val="22"/>
        </w:rPr>
        <w:t>4</w:t>
      </w:r>
      <w:r w:rsidR="00204689" w:rsidRPr="00A6013B">
        <w:rPr>
          <w:rStyle w:val="Strong"/>
          <w:rFonts w:ascii="Calibri" w:hAnsi="Calibri" w:cs="Calibri"/>
          <w:sz w:val="22"/>
          <w:szCs w:val="22"/>
        </w:rPr>
        <w:t xml:space="preserve">. </w:t>
      </w:r>
      <w:r w:rsidR="00324D2D" w:rsidRPr="00A6013B">
        <w:rPr>
          <w:rStyle w:val="Strong"/>
          <w:rFonts w:ascii="Calibri" w:hAnsi="Calibri" w:cs="Calibri"/>
          <w:sz w:val="22"/>
          <w:szCs w:val="22"/>
        </w:rPr>
        <w:tab/>
      </w:r>
      <w:r w:rsidR="00F81717" w:rsidRPr="00A6013B">
        <w:rPr>
          <w:rStyle w:val="Strong"/>
          <w:rFonts w:ascii="Calibri" w:hAnsi="Calibri" w:cs="Calibri"/>
          <w:sz w:val="22"/>
          <w:szCs w:val="22"/>
        </w:rPr>
        <w:t>Name, address and nationality of successful tenderer</w:t>
      </w:r>
    </w:p>
    <w:p w14:paraId="267DC780" w14:textId="77777777" w:rsidR="00F06704" w:rsidRPr="00A6013B" w:rsidRDefault="00F06704" w:rsidP="00A6013B">
      <w:pPr>
        <w:pStyle w:val="Blockquote"/>
        <w:spacing w:before="0" w:after="120"/>
        <w:ind w:left="426"/>
        <w:rPr>
          <w:rFonts w:ascii="Calibri" w:hAnsi="Calibri" w:cs="Calibri"/>
          <w:sz w:val="22"/>
          <w:szCs w:val="22"/>
        </w:rPr>
      </w:pPr>
      <w:r w:rsidRPr="00A6013B">
        <w:rPr>
          <w:rFonts w:ascii="Calibri" w:hAnsi="Calibri" w:cs="Calibri"/>
          <w:sz w:val="22"/>
          <w:szCs w:val="22"/>
        </w:rPr>
        <w:t>&lt;</w:t>
      </w:r>
      <w:r w:rsidRPr="00A6013B">
        <w:rPr>
          <w:rFonts w:ascii="Calibri" w:hAnsi="Calibri" w:cs="Calibri"/>
          <w:sz w:val="22"/>
          <w:szCs w:val="22"/>
          <w:highlight w:val="yellow"/>
        </w:rPr>
        <w:t>Title</w:t>
      </w:r>
      <w:r w:rsidRPr="00A6013B">
        <w:rPr>
          <w:rFonts w:ascii="Calibri" w:hAnsi="Calibri" w:cs="Calibri"/>
          <w:sz w:val="22"/>
          <w:szCs w:val="22"/>
        </w:rPr>
        <w:t>&gt;</w:t>
      </w:r>
    </w:p>
    <w:p w14:paraId="425B4DF2" w14:textId="77777777" w:rsidR="00F06704" w:rsidRPr="00A6013B" w:rsidRDefault="00F06704" w:rsidP="00A6013B">
      <w:pPr>
        <w:pStyle w:val="Blockquote"/>
        <w:spacing w:before="0" w:after="120"/>
        <w:ind w:left="426"/>
        <w:rPr>
          <w:rFonts w:ascii="Calibri" w:hAnsi="Calibri" w:cs="Calibri"/>
          <w:sz w:val="22"/>
          <w:szCs w:val="22"/>
        </w:rPr>
      </w:pPr>
      <w:r w:rsidRPr="00A6013B">
        <w:rPr>
          <w:rFonts w:ascii="Calibri" w:hAnsi="Calibri" w:cs="Calibri"/>
          <w:sz w:val="22"/>
          <w:szCs w:val="22"/>
        </w:rPr>
        <w:t>&lt;</w:t>
      </w:r>
      <w:r w:rsidRPr="00A6013B">
        <w:rPr>
          <w:rFonts w:ascii="Calibri" w:hAnsi="Calibri" w:cs="Calibri"/>
          <w:sz w:val="22"/>
          <w:szCs w:val="22"/>
          <w:highlight w:val="yellow"/>
        </w:rPr>
        <w:t>Address of the contractor</w:t>
      </w:r>
      <w:r w:rsidRPr="00A6013B">
        <w:rPr>
          <w:rFonts w:ascii="Calibri" w:hAnsi="Calibri" w:cs="Calibri"/>
          <w:sz w:val="22"/>
          <w:szCs w:val="22"/>
        </w:rPr>
        <w:t>&gt;</w:t>
      </w:r>
    </w:p>
    <w:p w14:paraId="43CA0B97" w14:textId="77777777" w:rsidR="00F81717" w:rsidRDefault="00F81717" w:rsidP="00A6013B">
      <w:pPr>
        <w:pStyle w:val="Blockquote"/>
        <w:tabs>
          <w:tab w:val="left" w:pos="5415"/>
        </w:tabs>
        <w:spacing w:before="0" w:after="120"/>
        <w:ind w:left="851" w:hanging="425"/>
        <w:rPr>
          <w:rFonts w:ascii="Calibri" w:hAnsi="Calibri" w:cs="Calibri"/>
          <w:b/>
          <w:sz w:val="22"/>
          <w:szCs w:val="22"/>
        </w:rPr>
      </w:pPr>
      <w:r w:rsidRPr="00A6013B">
        <w:rPr>
          <w:rFonts w:ascii="Calibri" w:hAnsi="Calibri" w:cs="Calibri"/>
          <w:b/>
          <w:sz w:val="22"/>
          <w:szCs w:val="22"/>
        </w:rPr>
        <w:t>5. Duration of contract</w:t>
      </w:r>
    </w:p>
    <w:p w14:paraId="392B6F0E" w14:textId="77777777" w:rsidR="00A6013B" w:rsidRPr="00A6013B" w:rsidRDefault="00A6013B" w:rsidP="00A6013B">
      <w:pPr>
        <w:pStyle w:val="Blockquote"/>
        <w:tabs>
          <w:tab w:val="left" w:pos="5415"/>
        </w:tabs>
        <w:spacing w:before="0" w:after="120"/>
        <w:ind w:left="851" w:hanging="425"/>
        <w:rPr>
          <w:rFonts w:ascii="Calibri" w:hAnsi="Calibri" w:cs="Calibri"/>
          <w:sz w:val="22"/>
          <w:szCs w:val="22"/>
        </w:rPr>
      </w:pPr>
      <w:r w:rsidRPr="00A6013B">
        <w:rPr>
          <w:rFonts w:ascii="Calibri" w:hAnsi="Calibri" w:cs="Calibri"/>
          <w:sz w:val="22"/>
          <w:szCs w:val="22"/>
        </w:rPr>
        <w:t>&lt;</w:t>
      </w:r>
      <w:r w:rsidRPr="00A6013B">
        <w:rPr>
          <w:rFonts w:ascii="Calibri" w:hAnsi="Calibri" w:cs="Calibri"/>
          <w:sz w:val="22"/>
          <w:szCs w:val="22"/>
          <w:highlight w:val="yellow"/>
        </w:rPr>
        <w:t>…….</w:t>
      </w:r>
      <w:r w:rsidRPr="00A6013B">
        <w:rPr>
          <w:rFonts w:ascii="Calibri" w:hAnsi="Calibri" w:cs="Calibri"/>
          <w:sz w:val="22"/>
          <w:szCs w:val="22"/>
        </w:rPr>
        <w:t>&gt;</w:t>
      </w:r>
    </w:p>
    <w:p w14:paraId="525045B3" w14:textId="77777777" w:rsidR="00F81717" w:rsidRPr="00A6013B" w:rsidRDefault="00B01972" w:rsidP="00A6013B">
      <w:pPr>
        <w:spacing w:before="0" w:after="120"/>
        <w:ind w:left="851" w:hanging="425"/>
        <w:outlineLvl w:val="0"/>
        <w:rPr>
          <w:rFonts w:ascii="Calibri" w:hAnsi="Calibri" w:cs="Calibri"/>
          <w:sz w:val="22"/>
          <w:szCs w:val="22"/>
          <w:lang w:val="en-GB"/>
        </w:rPr>
      </w:pPr>
      <w:r w:rsidRPr="00A6013B">
        <w:rPr>
          <w:rStyle w:val="Emphasis"/>
          <w:rFonts w:ascii="Calibri" w:hAnsi="Calibri" w:cs="Calibri"/>
          <w:b/>
          <w:i w:val="0"/>
          <w:sz w:val="22"/>
          <w:szCs w:val="22"/>
          <w:lang w:val="en-GB"/>
        </w:rPr>
        <w:t>6</w:t>
      </w:r>
      <w:r w:rsidR="00F81717" w:rsidRPr="00A6013B">
        <w:rPr>
          <w:rStyle w:val="Emphasis"/>
          <w:rFonts w:ascii="Calibri" w:hAnsi="Calibri" w:cs="Calibri"/>
          <w:b/>
          <w:i w:val="0"/>
          <w:sz w:val="22"/>
          <w:szCs w:val="22"/>
          <w:lang w:val="en-GB"/>
        </w:rPr>
        <w:t>.</w:t>
      </w:r>
      <w:r w:rsidR="00F81717" w:rsidRPr="00A6013B">
        <w:rPr>
          <w:rStyle w:val="Emphasis"/>
          <w:rFonts w:ascii="Calibri" w:hAnsi="Calibri" w:cs="Calibri"/>
          <w:i w:val="0"/>
          <w:sz w:val="22"/>
          <w:szCs w:val="22"/>
          <w:lang w:val="en-GB"/>
        </w:rPr>
        <w:t xml:space="preserve"> </w:t>
      </w:r>
      <w:r w:rsidR="00F81717" w:rsidRPr="00A6013B">
        <w:rPr>
          <w:rStyle w:val="Strong"/>
          <w:rFonts w:ascii="Calibri" w:hAnsi="Calibri" w:cs="Calibri"/>
          <w:sz w:val="22"/>
          <w:szCs w:val="22"/>
          <w:lang w:val="en-GB"/>
        </w:rPr>
        <w:t>Legal basis</w:t>
      </w:r>
    </w:p>
    <w:tbl>
      <w:tblPr>
        <w:tblW w:w="9487" w:type="dxa"/>
        <w:tblInd w:w="-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7"/>
      </w:tblGrid>
      <w:tr w:rsidR="001D2917" w:rsidRPr="001D2917" w14:paraId="3C7B2F49" w14:textId="77777777" w:rsidTr="00531E9B">
        <w:trPr>
          <w:trHeight w:val="600"/>
        </w:trPr>
        <w:tc>
          <w:tcPr>
            <w:tcW w:w="94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EC728" w14:textId="77777777" w:rsidR="001D2917" w:rsidRPr="001D2917" w:rsidRDefault="001D2917" w:rsidP="001D2917">
            <w:pPr>
              <w:pStyle w:val="Blockquote"/>
              <w:spacing w:before="0" w:after="60"/>
              <w:ind w:left="646" w:right="357"/>
              <w:jc w:val="both"/>
              <w:rPr>
                <w:rStyle w:val="Emphasis"/>
                <w:rFonts w:ascii="Calibri" w:hAnsi="Calibri" w:cs="Calibri"/>
                <w:i w:val="0"/>
                <w:sz w:val="22"/>
                <w:szCs w:val="22"/>
                <w:lang w:val="en-GB"/>
              </w:rPr>
            </w:pPr>
            <w:r w:rsidRPr="00531E9B">
              <w:rPr>
                <w:rFonts w:ascii="Calibri" w:hAnsi="Calibri" w:cs="Calibri"/>
                <w:sz w:val="22"/>
                <w:szCs w:val="22"/>
              </w:rPr>
              <w:t xml:space="preserve">Regulation (EU) no 2021/1529 of the European Parliament and of the Council of 15 September 2021 establishing an Instrument for Pre-accession Assistance (IPA III); </w:t>
            </w:r>
          </w:p>
        </w:tc>
      </w:tr>
      <w:tr w:rsidR="001D2917" w:rsidRPr="001D2917" w14:paraId="7842F9D1" w14:textId="77777777" w:rsidTr="00531E9B">
        <w:trPr>
          <w:trHeight w:val="600"/>
        </w:trPr>
        <w:tc>
          <w:tcPr>
            <w:tcW w:w="94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1D0C5" w14:textId="77777777" w:rsidR="001D2917" w:rsidRPr="001D2917" w:rsidRDefault="001D2917" w:rsidP="001D2917">
            <w:pPr>
              <w:pStyle w:val="Blockquote"/>
              <w:spacing w:before="0" w:after="60"/>
              <w:ind w:left="646" w:right="357"/>
              <w:jc w:val="both"/>
              <w:rPr>
                <w:rStyle w:val="Emphasis"/>
                <w:rFonts w:ascii="Calibri" w:hAnsi="Calibri" w:cs="Calibri"/>
                <w:i w:val="0"/>
                <w:sz w:val="22"/>
                <w:szCs w:val="22"/>
                <w:lang w:val="en-GB"/>
              </w:rPr>
            </w:pPr>
            <w:r w:rsidRPr="00531E9B">
              <w:rPr>
                <w:rFonts w:ascii="Calibri" w:hAnsi="Calibri" w:cs="Calibri"/>
                <w:sz w:val="22"/>
                <w:szCs w:val="22"/>
              </w:rPr>
              <w:t>Commission Delegated Regulation (EU) no 2021/2128 of 1 October 2021 supplementing Regulation (EU) 2021/1529 of the European Parliament and of the Council, as regards setting out certain specific objectives and thematic priorities for assistance under the Instrument of Pre-accession Assistance (IPA III);</w:t>
            </w:r>
          </w:p>
        </w:tc>
      </w:tr>
      <w:tr w:rsidR="001D2917" w:rsidRPr="001D2917" w14:paraId="33F5CC69" w14:textId="77777777" w:rsidTr="00531E9B">
        <w:trPr>
          <w:trHeight w:val="600"/>
        </w:trPr>
        <w:tc>
          <w:tcPr>
            <w:tcW w:w="94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6C87A" w14:textId="77777777" w:rsidR="001D2917" w:rsidRPr="001D2917" w:rsidRDefault="001D2917" w:rsidP="001D2917">
            <w:pPr>
              <w:pStyle w:val="Blockquote"/>
              <w:spacing w:before="0" w:after="60"/>
              <w:ind w:left="646" w:right="357"/>
              <w:jc w:val="both"/>
              <w:rPr>
                <w:rStyle w:val="Emphasis"/>
                <w:rFonts w:ascii="Calibri" w:hAnsi="Calibri" w:cs="Calibri"/>
                <w:i w:val="0"/>
                <w:sz w:val="22"/>
                <w:szCs w:val="22"/>
                <w:lang w:val="en-GB"/>
              </w:rPr>
            </w:pPr>
            <w:r w:rsidRPr="00531E9B">
              <w:rPr>
                <w:rFonts w:ascii="Calibri" w:hAnsi="Calibri" w:cs="Calibri"/>
                <w:sz w:val="22"/>
                <w:szCs w:val="22"/>
              </w:rPr>
              <w:t>Commission Implementing Decision C(2021)8914 of 10.12.2021 adopting the Instrument of Pre-accession Assistance (IPA III) Programming Framework for the period 2021-2027; and</w:t>
            </w:r>
          </w:p>
        </w:tc>
      </w:tr>
      <w:tr w:rsidR="001D2917" w:rsidRPr="001D2917" w14:paraId="25E7F4C9" w14:textId="77777777" w:rsidTr="00531E9B">
        <w:trPr>
          <w:trHeight w:val="600"/>
        </w:trPr>
        <w:tc>
          <w:tcPr>
            <w:tcW w:w="94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F94AF" w14:textId="77777777" w:rsidR="001D2917" w:rsidRPr="001D2917" w:rsidRDefault="001D2917" w:rsidP="001D2917">
            <w:pPr>
              <w:pStyle w:val="Blockquote"/>
              <w:spacing w:before="0" w:after="60"/>
              <w:ind w:left="646" w:right="357"/>
              <w:jc w:val="both"/>
              <w:rPr>
                <w:rStyle w:val="Emphasis"/>
                <w:rFonts w:ascii="Calibri" w:hAnsi="Calibri" w:cs="Calibri"/>
                <w:i w:val="0"/>
                <w:sz w:val="22"/>
                <w:szCs w:val="22"/>
              </w:rPr>
            </w:pPr>
            <w:hyperlink r:id="rId8" w:history="1">
              <w:r w:rsidRPr="00531E9B">
                <w:rPr>
                  <w:rFonts w:ascii="Calibri" w:hAnsi="Calibri" w:cs="Calibri"/>
                  <w:sz w:val="22"/>
                  <w:szCs w:val="22"/>
                </w:rPr>
                <w:t>Financial Regulation 2018 Regulation (EU, Euratom) 2018/1046 of the European Parliament and of the Council of 18 July 2018 on the financial rules applicable to the general budget of the Union, amending Regulations (EU) No 1296/2013, (EU) No 1301/2013, (EU) No 1303/2013, (EU) No 1304/2013, (EU) No 1309/2013, (EU) No 1316/2013, (</w:t>
              </w:r>
              <w:r w:rsidRPr="00531E9B">
                <w:rPr>
                  <w:rFonts w:ascii="Calibri" w:hAnsi="Calibri" w:cs="Calibri"/>
                  <w:sz w:val="22"/>
                  <w:szCs w:val="22"/>
                </w:rPr>
                <w:t>E</w:t>
              </w:r>
              <w:r w:rsidRPr="00531E9B">
                <w:rPr>
                  <w:rFonts w:ascii="Calibri" w:hAnsi="Calibri" w:cs="Calibri"/>
                  <w:sz w:val="22"/>
                  <w:szCs w:val="22"/>
                </w:rPr>
                <w:t>U) No 223/2014, (EU) No 283/2014, and Decision No 541/2014/EU and repealing Regulation (EU, Euratom) No 966/2012;</w:t>
              </w:r>
            </w:hyperlink>
            <w:r w:rsidRPr="00531E9B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1D2917" w:rsidRPr="001D2917" w14:paraId="68D0F61C" w14:textId="77777777" w:rsidTr="00531E9B">
        <w:trPr>
          <w:trHeight w:val="600"/>
        </w:trPr>
        <w:tc>
          <w:tcPr>
            <w:tcW w:w="94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69C8F" w14:textId="77777777" w:rsidR="001D2917" w:rsidRPr="001D2917" w:rsidRDefault="001D2917" w:rsidP="001D2917">
            <w:pPr>
              <w:pStyle w:val="Blockquote"/>
              <w:spacing w:before="0" w:after="60"/>
              <w:ind w:left="646" w:right="357"/>
              <w:jc w:val="both"/>
              <w:rPr>
                <w:rStyle w:val="Emphasis"/>
                <w:rFonts w:ascii="Calibri" w:hAnsi="Calibri" w:cs="Calibri"/>
                <w:i w:val="0"/>
                <w:sz w:val="22"/>
                <w:szCs w:val="22"/>
              </w:rPr>
            </w:pPr>
            <w:r w:rsidRPr="00531E9B">
              <w:rPr>
                <w:rFonts w:ascii="Calibri" w:hAnsi="Calibri" w:cs="Calibri"/>
                <w:sz w:val="22"/>
                <w:szCs w:val="22"/>
              </w:rPr>
              <w:t>(</w:t>
            </w:r>
            <w:r w:rsidRPr="00531E9B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Articles 178 and 179 of the Financial Regulation and points 36 to 41 of Chapter 3 of Annex I)</w:t>
            </w:r>
          </w:p>
        </w:tc>
      </w:tr>
    </w:tbl>
    <w:p w14:paraId="337E7A0C" w14:textId="77777777" w:rsidR="001D2917" w:rsidRPr="00531E9B" w:rsidRDefault="001D2917" w:rsidP="001D2917">
      <w:pPr>
        <w:pStyle w:val="Blockquote"/>
        <w:numPr>
          <w:ilvl w:val="0"/>
          <w:numId w:val="13"/>
        </w:numPr>
        <w:spacing w:before="120" w:after="120"/>
        <w:jc w:val="both"/>
        <w:rPr>
          <w:rFonts w:ascii="Calibri" w:hAnsi="Calibri" w:cs="Calibri"/>
          <w:color w:val="172B4D"/>
          <w:sz w:val="22"/>
          <w:szCs w:val="22"/>
          <w:shd w:val="clear" w:color="auto" w:fill="FFFFFF"/>
        </w:rPr>
      </w:pPr>
      <w:r w:rsidRPr="00531E9B">
        <w:rPr>
          <w:rFonts w:ascii="Calibri" w:hAnsi="Calibri" w:cs="Calibri"/>
          <w:sz w:val="22"/>
          <w:szCs w:val="22"/>
        </w:rPr>
        <w:t>Practical</w:t>
      </w:r>
      <w:r w:rsidRPr="00531E9B">
        <w:rPr>
          <w:rFonts w:ascii="Calibri" w:hAnsi="Calibri" w:cs="Calibri"/>
          <w:color w:val="172B4D"/>
          <w:sz w:val="22"/>
          <w:szCs w:val="22"/>
          <w:shd w:val="clear" w:color="auto" w:fill="FFFFFF"/>
        </w:rPr>
        <w:t xml:space="preserve"> guide on contract procedures for European Union external action (PRAG)</w:t>
      </w:r>
    </w:p>
    <w:p w14:paraId="161CEB17" w14:textId="77777777" w:rsidR="001D2917" w:rsidRPr="00531E9B" w:rsidRDefault="001D2917" w:rsidP="001D2917">
      <w:pPr>
        <w:pStyle w:val="Blockquote"/>
        <w:ind w:left="1440"/>
        <w:jc w:val="both"/>
        <w:rPr>
          <w:rStyle w:val="Emphasis"/>
          <w:rFonts w:ascii="Calibri" w:hAnsi="Calibri" w:cs="Calibri"/>
          <w:i w:val="0"/>
          <w:color w:val="444444"/>
          <w:sz w:val="22"/>
          <w:szCs w:val="22"/>
          <w:shd w:val="clear" w:color="auto" w:fill="FFFFFF"/>
        </w:rPr>
      </w:pPr>
      <w:r w:rsidRPr="00531E9B">
        <w:rPr>
          <w:rStyle w:val="Emphasis"/>
          <w:rFonts w:ascii="Calibri" w:hAnsi="Calibri" w:cs="Calibri"/>
          <w:i w:val="0"/>
          <w:sz w:val="22"/>
          <w:szCs w:val="22"/>
          <w:lang w:val="en-GB"/>
        </w:rPr>
        <w:t xml:space="preserve">PRAG version: </w:t>
      </w:r>
      <w:r w:rsidRPr="00531E9B">
        <w:rPr>
          <w:rFonts w:ascii="Calibri" w:hAnsi="Calibri" w:cs="Calibri"/>
          <w:b/>
          <w:bCs/>
          <w:sz w:val="22"/>
          <w:szCs w:val="22"/>
          <w:lang w:val="en-GB"/>
        </w:rPr>
        <w:t>the most recent version applicable when the Call for proposals/Guidelines for Applicants was published</w:t>
      </w:r>
    </w:p>
    <w:p w14:paraId="6E7384D4" w14:textId="77777777" w:rsidR="001D2917" w:rsidRPr="00531E9B" w:rsidRDefault="001D2917" w:rsidP="001D2917">
      <w:pPr>
        <w:pStyle w:val="Blockquote"/>
        <w:ind w:left="1364" w:firstLine="76"/>
        <w:jc w:val="both"/>
        <w:rPr>
          <w:rStyle w:val="Emphasis"/>
          <w:rFonts w:ascii="Calibri" w:hAnsi="Calibri" w:cs="Calibri"/>
          <w:i w:val="0"/>
          <w:sz w:val="22"/>
          <w:szCs w:val="22"/>
          <w:lang w:val="en-GB"/>
        </w:rPr>
      </w:pPr>
      <w:hyperlink r:id="rId9" w:history="1">
        <w:r w:rsidRPr="00531E9B">
          <w:rPr>
            <w:rStyle w:val="Hyperlink"/>
            <w:rFonts w:ascii="Calibri" w:hAnsi="Calibri" w:cs="Calibri"/>
            <w:sz w:val="22"/>
            <w:szCs w:val="22"/>
            <w:lang w:val="en-GB"/>
          </w:rPr>
          <w:t>https://w</w:t>
        </w:r>
        <w:r w:rsidRPr="00531E9B">
          <w:rPr>
            <w:rStyle w:val="Hyperlink"/>
            <w:rFonts w:ascii="Calibri" w:hAnsi="Calibri" w:cs="Calibri"/>
            <w:sz w:val="22"/>
            <w:szCs w:val="22"/>
            <w:lang w:val="en-GB"/>
          </w:rPr>
          <w:t>i</w:t>
        </w:r>
        <w:r w:rsidRPr="00531E9B">
          <w:rPr>
            <w:rStyle w:val="Hyperlink"/>
            <w:rFonts w:ascii="Calibri" w:hAnsi="Calibri" w:cs="Calibri"/>
            <w:sz w:val="22"/>
            <w:szCs w:val="22"/>
            <w:lang w:val="en-GB"/>
          </w:rPr>
          <w:t>kis.ec.europa.eu/display/ExactExternalWiki/ePRAG</w:t>
        </w:r>
      </w:hyperlink>
      <w:r w:rsidRPr="00531E9B">
        <w:rPr>
          <w:rStyle w:val="Emphasis"/>
          <w:rFonts w:ascii="Calibri" w:hAnsi="Calibri" w:cs="Calibri"/>
          <w:i w:val="0"/>
          <w:sz w:val="22"/>
          <w:szCs w:val="22"/>
          <w:lang w:val="en-GB"/>
        </w:rPr>
        <w:t xml:space="preserve"> </w:t>
      </w:r>
    </w:p>
    <w:p w14:paraId="60BBB10D" w14:textId="77777777" w:rsidR="00811839" w:rsidRPr="001D2917" w:rsidRDefault="00811839" w:rsidP="00A6013B">
      <w:pPr>
        <w:pStyle w:val="Blockquote"/>
        <w:spacing w:before="0" w:after="60"/>
        <w:ind w:left="646" w:right="357"/>
        <w:jc w:val="both"/>
        <w:rPr>
          <w:rStyle w:val="Emphasis"/>
          <w:rFonts w:ascii="Calibri" w:hAnsi="Calibri" w:cs="Calibri"/>
          <w:i w:val="0"/>
          <w:sz w:val="22"/>
          <w:szCs w:val="22"/>
          <w:lang w:val="en-GB"/>
        </w:rPr>
      </w:pPr>
    </w:p>
    <w:sectPr w:rsidR="00811839" w:rsidRPr="001D2917" w:rsidSect="00A6013B">
      <w:headerReference w:type="default" r:id="rId10"/>
      <w:pgSz w:w="11907" w:h="16839" w:code="9"/>
      <w:pgMar w:top="1417" w:right="1417" w:bottom="1417" w:left="1417" w:header="57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2BFC9" w14:textId="77777777" w:rsidR="00C345A3" w:rsidRDefault="00C345A3">
      <w:r>
        <w:separator/>
      </w:r>
    </w:p>
  </w:endnote>
  <w:endnote w:type="continuationSeparator" w:id="0">
    <w:p w14:paraId="4BFB86B1" w14:textId="77777777" w:rsidR="00C345A3" w:rsidRDefault="00C34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41944" w14:textId="77777777" w:rsidR="00C345A3" w:rsidRDefault="00C345A3">
      <w:r>
        <w:separator/>
      </w:r>
    </w:p>
  </w:footnote>
  <w:footnote w:type="continuationSeparator" w:id="0">
    <w:p w14:paraId="20C24760" w14:textId="77777777" w:rsidR="00C345A3" w:rsidRDefault="00C34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CC0CC" w14:textId="77777777" w:rsidR="006D7254" w:rsidRPr="00A6013B" w:rsidRDefault="006D7254" w:rsidP="00A6013B">
    <w:pPr>
      <w:pStyle w:val="Header"/>
      <w:jc w:val="right"/>
      <w:rPr>
        <w:rFonts w:ascii="Calibri" w:hAnsi="Calibri" w:cs="Calibr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" w15:restartNumberingAfterBreak="0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4" w15:restartNumberingAfterBreak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5" w15:restartNumberingAfterBreak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6" w15:restartNumberingAfterBreak="0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7" w15:restartNumberingAfterBreak="0">
    <w:nsid w:val="0000000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8" w15:restartNumberingAfterBreak="0">
    <w:nsid w:val="00000008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9" w15:restartNumberingAfterBreak="0">
    <w:nsid w:val="00000009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0" w15:restartNumberingAfterBreak="0">
    <w:nsid w:val="0B561F9D"/>
    <w:multiLevelType w:val="hybridMultilevel"/>
    <w:tmpl w:val="E5A6A264"/>
    <w:lvl w:ilvl="0" w:tplc="473C203E">
      <w:start w:val="1"/>
      <w:numFmt w:val="decimal"/>
      <w:pStyle w:val="PRAGHeading2"/>
      <w:lvlText w:val="%1."/>
      <w:lvlJc w:val="left"/>
      <w:pPr>
        <w:tabs>
          <w:tab w:val="num" w:pos="284"/>
        </w:tabs>
        <w:ind w:left="284" w:firstLine="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BE758AC"/>
    <w:multiLevelType w:val="hybridMultilevel"/>
    <w:tmpl w:val="BF34B96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71D65C65"/>
    <w:multiLevelType w:val="hybridMultilevel"/>
    <w:tmpl w:val="C9C067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>
    <w:abstractNumId w:val="2"/>
  </w:num>
  <w:num w:numId="3">
    <w:abstractNumId w:val="2"/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8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204689"/>
    <w:rsid w:val="00005481"/>
    <w:rsid w:val="000771A8"/>
    <w:rsid w:val="0010506D"/>
    <w:rsid w:val="001B71FE"/>
    <w:rsid w:val="001C4C88"/>
    <w:rsid w:val="001C76B2"/>
    <w:rsid w:val="001D2917"/>
    <w:rsid w:val="001F0920"/>
    <w:rsid w:val="00204689"/>
    <w:rsid w:val="00216D08"/>
    <w:rsid w:val="00233132"/>
    <w:rsid w:val="00287B6F"/>
    <w:rsid w:val="002907A9"/>
    <w:rsid w:val="002C04FF"/>
    <w:rsid w:val="002C5156"/>
    <w:rsid w:val="00324D2D"/>
    <w:rsid w:val="00342835"/>
    <w:rsid w:val="003504A8"/>
    <w:rsid w:val="00360176"/>
    <w:rsid w:val="003A12C6"/>
    <w:rsid w:val="00400BBC"/>
    <w:rsid w:val="0040752D"/>
    <w:rsid w:val="00432CCB"/>
    <w:rsid w:val="00460D3B"/>
    <w:rsid w:val="00482B1D"/>
    <w:rsid w:val="004853BA"/>
    <w:rsid w:val="00493146"/>
    <w:rsid w:val="004931B3"/>
    <w:rsid w:val="004973A4"/>
    <w:rsid w:val="004974B9"/>
    <w:rsid w:val="004B126D"/>
    <w:rsid w:val="004B2588"/>
    <w:rsid w:val="004C1A48"/>
    <w:rsid w:val="005147B7"/>
    <w:rsid w:val="0051522D"/>
    <w:rsid w:val="00531E9B"/>
    <w:rsid w:val="0056328E"/>
    <w:rsid w:val="00576F66"/>
    <w:rsid w:val="0059031E"/>
    <w:rsid w:val="005955EB"/>
    <w:rsid w:val="005B7081"/>
    <w:rsid w:val="005D0ACC"/>
    <w:rsid w:val="005D410B"/>
    <w:rsid w:val="005E0182"/>
    <w:rsid w:val="00615F43"/>
    <w:rsid w:val="006320B3"/>
    <w:rsid w:val="006743EB"/>
    <w:rsid w:val="00675E23"/>
    <w:rsid w:val="00694F5A"/>
    <w:rsid w:val="006A2C5E"/>
    <w:rsid w:val="006D7254"/>
    <w:rsid w:val="006E2EAD"/>
    <w:rsid w:val="00705B7A"/>
    <w:rsid w:val="00727476"/>
    <w:rsid w:val="00730E67"/>
    <w:rsid w:val="00752502"/>
    <w:rsid w:val="00785C87"/>
    <w:rsid w:val="00795EF2"/>
    <w:rsid w:val="007C5653"/>
    <w:rsid w:val="007D078C"/>
    <w:rsid w:val="007D0804"/>
    <w:rsid w:val="007E5A36"/>
    <w:rsid w:val="00806E5C"/>
    <w:rsid w:val="00807B54"/>
    <w:rsid w:val="00811839"/>
    <w:rsid w:val="0087529C"/>
    <w:rsid w:val="008D1C6D"/>
    <w:rsid w:val="008E2772"/>
    <w:rsid w:val="00925DA7"/>
    <w:rsid w:val="00970130"/>
    <w:rsid w:val="009B4ED7"/>
    <w:rsid w:val="009F7BFA"/>
    <w:rsid w:val="00A074C8"/>
    <w:rsid w:val="00A17627"/>
    <w:rsid w:val="00A218EB"/>
    <w:rsid w:val="00A26A74"/>
    <w:rsid w:val="00A32837"/>
    <w:rsid w:val="00A45B07"/>
    <w:rsid w:val="00A5541F"/>
    <w:rsid w:val="00A55CC7"/>
    <w:rsid w:val="00A6013B"/>
    <w:rsid w:val="00A95A11"/>
    <w:rsid w:val="00AA17E6"/>
    <w:rsid w:val="00AC12C6"/>
    <w:rsid w:val="00AC392C"/>
    <w:rsid w:val="00B01972"/>
    <w:rsid w:val="00B10189"/>
    <w:rsid w:val="00B30E30"/>
    <w:rsid w:val="00B4330B"/>
    <w:rsid w:val="00B609FD"/>
    <w:rsid w:val="00B7633C"/>
    <w:rsid w:val="00BA32E2"/>
    <w:rsid w:val="00BA5807"/>
    <w:rsid w:val="00BB06FB"/>
    <w:rsid w:val="00BB255F"/>
    <w:rsid w:val="00BC1F5E"/>
    <w:rsid w:val="00C05FD1"/>
    <w:rsid w:val="00C323F2"/>
    <w:rsid w:val="00C345A3"/>
    <w:rsid w:val="00C34E0D"/>
    <w:rsid w:val="00C4693B"/>
    <w:rsid w:val="00C63FAD"/>
    <w:rsid w:val="00C662EA"/>
    <w:rsid w:val="00CA038F"/>
    <w:rsid w:val="00CB7D6E"/>
    <w:rsid w:val="00D2787D"/>
    <w:rsid w:val="00D30DC8"/>
    <w:rsid w:val="00D44DFE"/>
    <w:rsid w:val="00D666DC"/>
    <w:rsid w:val="00D9523F"/>
    <w:rsid w:val="00DD3F93"/>
    <w:rsid w:val="00DD56F3"/>
    <w:rsid w:val="00DE0B90"/>
    <w:rsid w:val="00DE5C70"/>
    <w:rsid w:val="00E6285C"/>
    <w:rsid w:val="00E75DF1"/>
    <w:rsid w:val="00E77498"/>
    <w:rsid w:val="00E80278"/>
    <w:rsid w:val="00E83E08"/>
    <w:rsid w:val="00EB6BE7"/>
    <w:rsid w:val="00EC4EF1"/>
    <w:rsid w:val="00EE5B7F"/>
    <w:rsid w:val="00F06704"/>
    <w:rsid w:val="00F37046"/>
    <w:rsid w:val="00F37258"/>
    <w:rsid w:val="00F452E9"/>
    <w:rsid w:val="00F62AF1"/>
    <w:rsid w:val="00F81717"/>
    <w:rsid w:val="00FB1D22"/>
    <w:rsid w:val="00FC7852"/>
    <w:rsid w:val="00FF0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867F9D5"/>
  <w15:chartTrackingRefBased/>
  <w15:docId w15:val="{2BD4A3FF-5DD1-4F91-ACDB-BDDA67F4C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before="100" w:after="100"/>
    </w:pPr>
    <w:rPr>
      <w:snapToGrid w:val="0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DefinitionTerm">
    <w:name w:val="Definition Term"/>
    <w:basedOn w:val="Normal"/>
    <w:next w:val="DefinitionList"/>
    <w:pPr>
      <w:spacing w:before="0" w:after="0"/>
    </w:pPr>
  </w:style>
  <w:style w:type="paragraph" w:customStyle="1" w:styleId="DefinitionList">
    <w:name w:val="Definition List"/>
    <w:basedOn w:val="Normal"/>
    <w:next w:val="DefinitionTerm"/>
    <w:pPr>
      <w:spacing w:before="0" w:after="0"/>
      <w:ind w:left="360"/>
    </w:pPr>
  </w:style>
  <w:style w:type="character" w:customStyle="1" w:styleId="Definition">
    <w:name w:val="Definition"/>
    <w:rPr>
      <w:i/>
    </w:rPr>
  </w:style>
  <w:style w:type="paragraph" w:customStyle="1" w:styleId="H1">
    <w:name w:val="H1"/>
    <w:basedOn w:val="Normal"/>
    <w:next w:val="Normal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pPr>
      <w:spacing w:before="0" w:after="0"/>
    </w:pPr>
    <w:rPr>
      <w:i/>
    </w:rPr>
  </w:style>
  <w:style w:type="paragraph" w:customStyle="1" w:styleId="Blockquote">
    <w:name w:val="Blockquote"/>
    <w:basedOn w:val="Normal"/>
    <w:pPr>
      <w:ind w:left="360" w:right="360"/>
    </w:pPr>
  </w:style>
  <w:style w:type="character" w:customStyle="1" w:styleId="CITE">
    <w:name w:val="CITE"/>
    <w:rPr>
      <w:i/>
    </w:rPr>
  </w:style>
  <w:style w:type="character" w:customStyle="1" w:styleId="CODE">
    <w:name w:val="CODE"/>
    <w:rPr>
      <w:rFonts w:ascii="Courier New" w:hAnsi="Courier New"/>
      <w:sz w:val="20"/>
    </w:rPr>
  </w:style>
  <w:style w:type="character" w:styleId="Emphasis">
    <w:name w:val="Emphasis"/>
    <w:qFormat/>
    <w:rPr>
      <w:i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Keyboard">
    <w:name w:val="Keyboard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BottomofForm">
    <w:name w:val="HTML Bottom of Form"/>
    <w:next w:val="Normal"/>
    <w:hidden/>
    <w:pPr>
      <w:widowControl w:val="0"/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paragraph" w:styleId="z-TopofForm">
    <w:name w:val="HTML Top of Form"/>
    <w:next w:val="Normal"/>
    <w:hidden/>
    <w:pPr>
      <w:widowControl w:val="0"/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character" w:customStyle="1" w:styleId="Sample">
    <w:name w:val="Sample"/>
    <w:rPr>
      <w:rFonts w:ascii="Courier New" w:hAnsi="Courier New"/>
    </w:rPr>
  </w:style>
  <w:style w:type="character" w:styleId="Strong">
    <w:name w:val="Strong"/>
    <w:qFormat/>
    <w:rPr>
      <w:b/>
    </w:rPr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Variable">
    <w:name w:val="Variable"/>
    <w:rPr>
      <w:i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Comment">
    <w:name w:val="Comment"/>
    <w:rPr>
      <w:vanish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400BBC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EC4EF1"/>
    <w:pPr>
      <w:widowControl/>
      <w:tabs>
        <w:tab w:val="num" w:pos="567"/>
      </w:tabs>
      <w:spacing w:before="0" w:after="0"/>
      <w:jc w:val="both"/>
    </w:pPr>
    <w:rPr>
      <w:snapToGrid/>
      <w:lang w:val="sv-SE" w:eastAsia="en-GB"/>
    </w:rPr>
  </w:style>
  <w:style w:type="character" w:styleId="CommentReference">
    <w:name w:val="annotation reference"/>
    <w:rsid w:val="00806E5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06E5C"/>
    <w:rPr>
      <w:sz w:val="20"/>
    </w:rPr>
  </w:style>
  <w:style w:type="character" w:customStyle="1" w:styleId="CommentTextChar">
    <w:name w:val="Comment Text Char"/>
    <w:link w:val="CommentText"/>
    <w:rsid w:val="00806E5C"/>
    <w:rPr>
      <w:snapToGrid w:val="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06E5C"/>
    <w:rPr>
      <w:b/>
      <w:bCs/>
    </w:rPr>
  </w:style>
  <w:style w:type="character" w:customStyle="1" w:styleId="CommentSubjectChar">
    <w:name w:val="Comment Subject Char"/>
    <w:link w:val="CommentSubject"/>
    <w:rsid w:val="00806E5C"/>
    <w:rPr>
      <w:b/>
      <w:bCs/>
      <w:snapToGrid w:val="0"/>
      <w:lang w:val="en-US" w:eastAsia="en-US"/>
    </w:rPr>
  </w:style>
  <w:style w:type="paragraph" w:customStyle="1" w:styleId="PRAGHeading2">
    <w:name w:val="PRAG Heading 2"/>
    <w:basedOn w:val="Normal"/>
    <w:rsid w:val="00DD3F93"/>
    <w:pPr>
      <w:numPr>
        <w:numId w:val="10"/>
      </w:numPr>
      <w:snapToGrid w:val="0"/>
    </w:pPr>
    <w:rPr>
      <w:snapToGrid/>
      <w:lang w:val="fr-FR"/>
    </w:rPr>
  </w:style>
  <w:style w:type="character" w:customStyle="1" w:styleId="HeaderChar">
    <w:name w:val="Header Char"/>
    <w:link w:val="Header"/>
    <w:uiPriority w:val="99"/>
    <w:rsid w:val="006D7254"/>
    <w:rPr>
      <w:snapToGrid w:val="0"/>
      <w:sz w:val="24"/>
    </w:rPr>
  </w:style>
  <w:style w:type="character" w:styleId="UnresolvedMention">
    <w:name w:val="Unresolved Mention"/>
    <w:uiPriority w:val="99"/>
    <w:semiHidden/>
    <w:unhideWhenUsed/>
    <w:rsid w:val="00811839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D2917"/>
    <w:rPr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2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EN/TXT/?uri=CELEX:32018R104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ikis.ec.europa.eu/display/ExactExternalWiki/ePRA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A13A8-BD4A-43C5-9F81-9EE3BD9F2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Award notice - services</vt:lpstr>
    </vt:vector>
  </TitlesOfParts>
  <Company>Hewlett-Packard Company</Company>
  <LinksUpToDate>false</LinksUpToDate>
  <CharactersWithSpaces>2065</CharactersWithSpaces>
  <SharedDoc>false</SharedDoc>
  <HLinks>
    <vt:vector size="12" baseType="variant">
      <vt:variant>
        <vt:i4>8192057</vt:i4>
      </vt:variant>
      <vt:variant>
        <vt:i4>3</vt:i4>
      </vt:variant>
      <vt:variant>
        <vt:i4>0</vt:i4>
      </vt:variant>
      <vt:variant>
        <vt:i4>5</vt:i4>
      </vt:variant>
      <vt:variant>
        <vt:lpwstr>https://wikis.ec.europa.eu/display/ExactExternalWiki/ePRAG</vt:lpwstr>
      </vt:variant>
      <vt:variant>
        <vt:lpwstr/>
      </vt:variant>
      <vt:variant>
        <vt:i4>1245260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https://eur-lex.europa.eu/legal-content/EN/TXT/?uri=CELEX:32018R1046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Award notice - services</dc:title>
  <dc:subject/>
  <dc:creator>ramatje</dc:creator>
  <cp:keywords/>
  <cp:lastModifiedBy>Živko Kolašinac</cp:lastModifiedBy>
  <cp:revision>2</cp:revision>
  <cp:lastPrinted>2000-12-14T11:55:00Z</cp:lastPrinted>
  <dcterms:created xsi:type="dcterms:W3CDTF">2026-07-01T12:18:00Z</dcterms:created>
  <dcterms:modified xsi:type="dcterms:W3CDTF">2026-07-01T12:18:00Z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FrontPage 3.0</vt:lpwstr>
  </property>
  <property fmtid="{D5CDD505-2E9C-101B-9397-08002B2CF9AE}" pid="3" name="Checked by">
    <vt:lpwstr>cajalja</vt:lpwstr>
  </property>
</Properties>
</file>